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724" w:rsidRDefault="006B4724">
      <w:pPr>
        <w:pStyle w:val="Titel"/>
      </w:pPr>
      <w:r>
        <w:t>Formulierungsvorschl</w:t>
      </w:r>
      <w:r w:rsidR="00273161">
        <w:t>ä</w:t>
      </w:r>
      <w:r>
        <w:t>g</w:t>
      </w:r>
      <w:r w:rsidR="00273161">
        <w:t>e</w:t>
      </w:r>
      <w:r>
        <w:t xml:space="preserve"> Heft </w:t>
      </w:r>
      <w:r w:rsidR="00564931">
        <w:t>1</w:t>
      </w:r>
      <w:r>
        <w:t>/20</w:t>
      </w:r>
      <w:r w:rsidR="00564931">
        <w:t>25</w:t>
      </w:r>
    </w:p>
    <w:p w:rsidR="00181C19" w:rsidRDefault="00181C19">
      <w:pPr>
        <w:pStyle w:val="Titel"/>
      </w:pPr>
    </w:p>
    <w:p w:rsidR="00F95EA9" w:rsidRDefault="0095651B">
      <w:pPr>
        <w:pStyle w:val="berschrift1"/>
      </w:pPr>
      <w:r>
        <w:t>beitrag des monats: Die Gleichzeitigkeitsklausel als hä</w:t>
      </w:r>
      <w:r w:rsidR="002E6ADB">
        <w:t>u</w:t>
      </w:r>
      <w:r>
        <w:t>figes Problem von Laientestamenten</w:t>
      </w:r>
      <w:r w:rsidR="00210F5F">
        <w:t>, Dr. Tobias Kobitzsch, Magdalena Radlhammer</w:t>
      </w:r>
    </w:p>
    <w:p w:rsidR="00D45EBA" w:rsidRDefault="00D45EBA" w:rsidP="00D45EBA"/>
    <w:p w:rsidR="00B826B5" w:rsidRDefault="00D45EBA" w:rsidP="00D45EBA">
      <w:pPr>
        <w:rPr>
          <w:b/>
        </w:rPr>
      </w:pPr>
      <w:r w:rsidRPr="00D45EBA">
        <w:rPr>
          <w:b/>
        </w:rPr>
        <w:t xml:space="preserve">S. </w:t>
      </w:r>
      <w:r w:rsidR="0095651B">
        <w:rPr>
          <w:b/>
        </w:rPr>
        <w:t>10</w:t>
      </w:r>
    </w:p>
    <w:p w:rsidR="00B826B5" w:rsidRDefault="0095651B" w:rsidP="00D45EBA">
      <w:pPr>
        <w:rPr>
          <w:b/>
        </w:rPr>
      </w:pPr>
      <w:r w:rsidRPr="0095651B">
        <w:rPr>
          <w:b/>
        </w:rPr>
        <w:t>Erbeinsetzungen:</w:t>
      </w:r>
    </w:p>
    <w:p w:rsidR="0095651B" w:rsidRDefault="0095651B" w:rsidP="0095651B">
      <w:pPr>
        <w:jc w:val="both"/>
      </w:pPr>
      <w:r w:rsidRPr="0095651B">
        <w:t>§ 1 Jeweilige Erbeinsetzung des Zuerstversterbenden</w:t>
      </w:r>
    </w:p>
    <w:p w:rsidR="0095651B" w:rsidRPr="0095651B" w:rsidRDefault="0095651B" w:rsidP="0095651B">
      <w:pPr>
        <w:jc w:val="both"/>
      </w:pPr>
    </w:p>
    <w:p w:rsidR="0095651B" w:rsidRDefault="0095651B" w:rsidP="0095651B">
      <w:pPr>
        <w:jc w:val="both"/>
      </w:pPr>
      <w:r w:rsidRPr="0095651B">
        <w:t>Wir setzen uns gegenseitig zu alleinigen und ausschließlichen</w:t>
      </w:r>
      <w:r>
        <w:t xml:space="preserve"> </w:t>
      </w:r>
      <w:r w:rsidRPr="0095651B">
        <w:t>Vollerben109 ein. Ersatzerben des Zuerstversterbenden ist der/sind</w:t>
      </w:r>
      <w:r>
        <w:t xml:space="preserve"> </w:t>
      </w:r>
      <w:r w:rsidRPr="0095651B">
        <w:t>die in § 2 genannte/n Schlusserbe/n.</w:t>
      </w:r>
      <w:r>
        <w:rPr>
          <w:rStyle w:val="Funotenzeichen"/>
        </w:rPr>
        <w:footnoteReference w:id="1"/>
      </w:r>
    </w:p>
    <w:p w:rsidR="0095651B" w:rsidRPr="0095651B" w:rsidRDefault="0095651B" w:rsidP="0095651B">
      <w:pPr>
        <w:jc w:val="both"/>
      </w:pPr>
    </w:p>
    <w:p w:rsidR="0095651B" w:rsidRDefault="0095651B" w:rsidP="0095651B">
      <w:pPr>
        <w:jc w:val="both"/>
      </w:pPr>
      <w:r w:rsidRPr="0095651B">
        <w:t xml:space="preserve">§ 2 Erbeinsetzung des </w:t>
      </w:r>
      <w:r>
        <w:t>ü</w:t>
      </w:r>
      <w:r w:rsidRPr="0095651B">
        <w:t>berlebenden Ehegatten</w:t>
      </w:r>
    </w:p>
    <w:p w:rsidR="0095651B" w:rsidRPr="0095651B" w:rsidRDefault="0095651B" w:rsidP="0095651B">
      <w:pPr>
        <w:jc w:val="both"/>
      </w:pPr>
    </w:p>
    <w:p w:rsidR="0095651B" w:rsidRDefault="0095651B" w:rsidP="0095651B">
      <w:pPr>
        <w:jc w:val="both"/>
      </w:pPr>
      <w:r w:rsidRPr="0095651B">
        <w:t xml:space="preserve">Der </w:t>
      </w:r>
      <w:r>
        <w:t>ü</w:t>
      </w:r>
      <w:r w:rsidRPr="0095651B">
        <w:t>berlebende Ehegatte setzt zu seinem/seinen Schlusserben</w:t>
      </w:r>
      <w:r>
        <w:t xml:space="preserve"> </w:t>
      </w:r>
      <w:r w:rsidRPr="0095651B">
        <w:t>Herrn/Frau ... ein. Ersatzerben sind dessen/deren Abk</w:t>
      </w:r>
      <w:r>
        <w:t>ö</w:t>
      </w:r>
      <w:r w:rsidRPr="0095651B">
        <w:t>mmlinge</w:t>
      </w:r>
      <w:r>
        <w:t xml:space="preserve"> </w:t>
      </w:r>
      <w:r w:rsidRPr="0095651B">
        <w:t>nach den Regeln der gesetzlichen Erbfolgeordnung. Erforderlichenfalls</w:t>
      </w:r>
      <w:r>
        <w:t xml:space="preserve"> </w:t>
      </w:r>
      <w:r w:rsidRPr="0095651B">
        <w:t>tritt Anwachsung nach der gesetzlichen Regelung ein.</w:t>
      </w:r>
    </w:p>
    <w:p w:rsidR="0095651B" w:rsidRPr="0095651B" w:rsidRDefault="0095651B" w:rsidP="0095651B">
      <w:pPr>
        <w:jc w:val="both"/>
      </w:pPr>
    </w:p>
    <w:p w:rsidR="0095651B" w:rsidRDefault="0095651B" w:rsidP="0095651B">
      <w:pPr>
        <w:jc w:val="both"/>
      </w:pPr>
      <w:r w:rsidRPr="0095651B">
        <w:t>§ 3 Gleichzeitiges Versterben</w:t>
      </w:r>
    </w:p>
    <w:p w:rsidR="0095651B" w:rsidRPr="0095651B" w:rsidRDefault="0095651B" w:rsidP="0095651B">
      <w:pPr>
        <w:jc w:val="both"/>
      </w:pPr>
    </w:p>
    <w:p w:rsidR="00B826B5" w:rsidRDefault="0095651B" w:rsidP="0095651B">
      <w:pPr>
        <w:jc w:val="both"/>
      </w:pPr>
      <w:r w:rsidRPr="0095651B">
        <w:t>F</w:t>
      </w:r>
      <w:r>
        <w:t>ü</w:t>
      </w:r>
      <w:r w:rsidRPr="0095651B">
        <w:t>r den Fall, dass wir beide gleichzeitig oder so nacheinander</w:t>
      </w:r>
      <w:r>
        <w:t xml:space="preserve"> </w:t>
      </w:r>
      <w:r w:rsidRPr="0095651B">
        <w:t>versterben sollten, dass weitere letztwillige Verf</w:t>
      </w:r>
      <w:r>
        <w:t>ü</w:t>
      </w:r>
      <w:r w:rsidRPr="0095651B">
        <w:t>gungen nicht</w:t>
      </w:r>
      <w:r>
        <w:t xml:space="preserve"> </w:t>
      </w:r>
      <w:r w:rsidRPr="0095651B">
        <w:t>errichtet werden k</w:t>
      </w:r>
      <w:r>
        <w:t>ö</w:t>
      </w:r>
      <w:r w:rsidRPr="0095651B">
        <w:t>nnen, trifft jeder von uns f</w:t>
      </w:r>
      <w:r>
        <w:t>ü</w:t>
      </w:r>
      <w:r w:rsidRPr="0095651B">
        <w:t>r seinen Nachlass</w:t>
      </w:r>
      <w:r>
        <w:t xml:space="preserve"> </w:t>
      </w:r>
      <w:r w:rsidRPr="0095651B">
        <w:t>die in § 2 angeordnete Erbeinsetzung.</w:t>
      </w:r>
    </w:p>
    <w:p w:rsidR="00B826B5" w:rsidRDefault="00B826B5" w:rsidP="001C2752"/>
    <w:p w:rsidR="00B826B5" w:rsidRPr="00391DFC" w:rsidRDefault="00B826B5" w:rsidP="001C2752">
      <w:pPr>
        <w:rPr>
          <w:b/>
        </w:rPr>
      </w:pPr>
      <w:r w:rsidRPr="00391DFC">
        <w:rPr>
          <w:b/>
        </w:rPr>
        <w:t xml:space="preserve">S. </w:t>
      </w:r>
      <w:r w:rsidR="006B1EEA">
        <w:rPr>
          <w:b/>
        </w:rPr>
        <w:t>11</w:t>
      </w:r>
    </w:p>
    <w:p w:rsidR="00B826B5" w:rsidRPr="000651D1" w:rsidRDefault="006B1EEA" w:rsidP="006B1EEA">
      <w:pPr>
        <w:rPr>
          <w:b/>
        </w:rPr>
      </w:pPr>
      <w:r w:rsidRPr="006B1EEA">
        <w:rPr>
          <w:b/>
        </w:rPr>
        <w:t>Erbeinsetzung des Zuerstversterbenden</w:t>
      </w:r>
      <w:r>
        <w:rPr>
          <w:b/>
        </w:rPr>
        <w:t xml:space="preserve"> </w:t>
      </w:r>
      <w:r w:rsidRPr="006B1EEA">
        <w:rPr>
          <w:b/>
        </w:rPr>
        <w:t>und gleichzeitiges Versterben:</w:t>
      </w:r>
    </w:p>
    <w:p w:rsidR="006B1EEA" w:rsidRDefault="006B1EEA" w:rsidP="006B1EEA">
      <w:pPr>
        <w:autoSpaceDE w:val="0"/>
        <w:autoSpaceDN w:val="0"/>
        <w:adjustRightInd w:val="0"/>
        <w:jc w:val="both"/>
        <w:rPr>
          <w:rFonts w:cs="AdvPS_SSSB"/>
          <w:szCs w:val="22"/>
        </w:rPr>
      </w:pPr>
      <w:r w:rsidRPr="006B1EEA">
        <w:rPr>
          <w:rFonts w:cs="AdvPS_SSSB"/>
          <w:szCs w:val="22"/>
        </w:rPr>
        <w:t>§ 1 Jeweilige Erbeinsetzung des Zuerstversterbenden</w:t>
      </w:r>
    </w:p>
    <w:p w:rsidR="006B1EEA" w:rsidRPr="006B1EEA" w:rsidRDefault="006B1EEA" w:rsidP="006B1EEA">
      <w:pPr>
        <w:autoSpaceDE w:val="0"/>
        <w:autoSpaceDN w:val="0"/>
        <w:adjustRightInd w:val="0"/>
        <w:jc w:val="both"/>
        <w:rPr>
          <w:rFonts w:cs="AdvPS_SSSB"/>
          <w:szCs w:val="22"/>
        </w:rPr>
      </w:pPr>
    </w:p>
    <w:p w:rsidR="006B1EEA" w:rsidRPr="006B1EEA" w:rsidRDefault="006B1EEA" w:rsidP="006B1EEA">
      <w:pPr>
        <w:autoSpaceDE w:val="0"/>
        <w:autoSpaceDN w:val="0"/>
        <w:adjustRightInd w:val="0"/>
        <w:jc w:val="both"/>
        <w:rPr>
          <w:rFonts w:cs="AdvPS_SSSB"/>
          <w:szCs w:val="22"/>
        </w:rPr>
      </w:pPr>
      <w:r w:rsidRPr="006B1EEA">
        <w:rPr>
          <w:rFonts w:cs="AdvPS_SSSB"/>
          <w:szCs w:val="22"/>
        </w:rPr>
        <w:t>Wir setzen uns gegenseitig zu alleinigen und ausschließlichen</w:t>
      </w:r>
    </w:p>
    <w:p w:rsidR="006B1EEA" w:rsidRDefault="006B1EEA" w:rsidP="006B1EEA">
      <w:pPr>
        <w:autoSpaceDE w:val="0"/>
        <w:autoSpaceDN w:val="0"/>
        <w:adjustRightInd w:val="0"/>
        <w:jc w:val="both"/>
        <w:rPr>
          <w:rFonts w:cs="AdvPS_SSSB"/>
          <w:szCs w:val="22"/>
        </w:rPr>
      </w:pPr>
      <w:r w:rsidRPr="006B1EEA">
        <w:rPr>
          <w:rFonts w:cs="AdvPS_SSSB"/>
          <w:szCs w:val="22"/>
        </w:rPr>
        <w:t>Vollerben ein.</w:t>
      </w:r>
    </w:p>
    <w:p w:rsidR="006B1EEA" w:rsidRPr="006B1EEA" w:rsidRDefault="006B1EEA" w:rsidP="006B1EEA">
      <w:pPr>
        <w:autoSpaceDE w:val="0"/>
        <w:autoSpaceDN w:val="0"/>
        <w:adjustRightInd w:val="0"/>
        <w:jc w:val="both"/>
        <w:rPr>
          <w:rFonts w:cs="AdvPS_SSSB"/>
          <w:szCs w:val="22"/>
        </w:rPr>
      </w:pPr>
    </w:p>
    <w:p w:rsidR="006B1EEA" w:rsidRDefault="006B1EEA" w:rsidP="006B1EEA">
      <w:pPr>
        <w:autoSpaceDE w:val="0"/>
        <w:autoSpaceDN w:val="0"/>
        <w:adjustRightInd w:val="0"/>
        <w:jc w:val="both"/>
        <w:rPr>
          <w:rFonts w:cs="AdvPS_SSSB"/>
          <w:szCs w:val="22"/>
        </w:rPr>
      </w:pPr>
      <w:r w:rsidRPr="006B1EEA">
        <w:rPr>
          <w:rFonts w:cs="AdvPS_SSSB"/>
          <w:szCs w:val="22"/>
        </w:rPr>
        <w:t xml:space="preserve">§ 2 Erbeinsetzung des </w:t>
      </w:r>
      <w:r>
        <w:rPr>
          <w:rFonts w:cs="AdvPS_SSSB"/>
          <w:szCs w:val="22"/>
        </w:rPr>
        <w:t>ü</w:t>
      </w:r>
      <w:r w:rsidRPr="006B1EEA">
        <w:rPr>
          <w:rFonts w:cs="AdvPS_SSSB"/>
          <w:szCs w:val="22"/>
        </w:rPr>
        <w:t>berlebenden Ehegatten</w:t>
      </w:r>
    </w:p>
    <w:p w:rsidR="006B1EEA" w:rsidRPr="006B1EEA" w:rsidRDefault="006B1EEA" w:rsidP="006B1EEA">
      <w:pPr>
        <w:autoSpaceDE w:val="0"/>
        <w:autoSpaceDN w:val="0"/>
        <w:adjustRightInd w:val="0"/>
        <w:jc w:val="both"/>
        <w:rPr>
          <w:rFonts w:cs="AdvPS_SSSB"/>
          <w:szCs w:val="22"/>
        </w:rPr>
      </w:pPr>
    </w:p>
    <w:p w:rsidR="006B1EEA" w:rsidRDefault="006B1EEA" w:rsidP="006B1EEA">
      <w:pPr>
        <w:autoSpaceDE w:val="0"/>
        <w:autoSpaceDN w:val="0"/>
        <w:adjustRightInd w:val="0"/>
        <w:jc w:val="both"/>
        <w:rPr>
          <w:rFonts w:cs="AdvPS_SSSB"/>
          <w:szCs w:val="22"/>
        </w:rPr>
      </w:pPr>
      <w:r w:rsidRPr="006B1EEA">
        <w:rPr>
          <w:rFonts w:cs="AdvPS_SSSB"/>
          <w:szCs w:val="22"/>
        </w:rPr>
        <w:t>Verf</w:t>
      </w:r>
      <w:r>
        <w:rPr>
          <w:rFonts w:cs="AdvPS_SSSB"/>
          <w:szCs w:val="22"/>
        </w:rPr>
        <w:t>ü</w:t>
      </w:r>
      <w:r w:rsidRPr="006B1EEA">
        <w:rPr>
          <w:rFonts w:cs="AdvPS_SSSB"/>
          <w:szCs w:val="22"/>
        </w:rPr>
        <w:t xml:space="preserve">gungen auf den Tod des </w:t>
      </w:r>
      <w:r>
        <w:rPr>
          <w:rFonts w:cs="AdvPS_SSSB"/>
          <w:szCs w:val="22"/>
        </w:rPr>
        <w:t>ü</w:t>
      </w:r>
      <w:r w:rsidRPr="006B1EEA">
        <w:rPr>
          <w:rFonts w:cs="AdvPS_SSSB"/>
          <w:szCs w:val="22"/>
        </w:rPr>
        <w:t>berlebenden Ehegatten m</w:t>
      </w:r>
      <w:r>
        <w:rPr>
          <w:rFonts w:cs="AdvPS_SSSB"/>
          <w:szCs w:val="22"/>
        </w:rPr>
        <w:t>ö</w:t>
      </w:r>
      <w:r w:rsidRPr="006B1EEA">
        <w:rPr>
          <w:rFonts w:cs="AdvPS_SSSB"/>
          <w:szCs w:val="22"/>
        </w:rPr>
        <w:t>chten</w:t>
      </w:r>
      <w:r>
        <w:rPr>
          <w:rFonts w:cs="AdvPS_SSSB"/>
          <w:szCs w:val="22"/>
        </w:rPr>
        <w:t xml:space="preserve"> </w:t>
      </w:r>
      <w:r w:rsidRPr="006B1EEA">
        <w:rPr>
          <w:rFonts w:cs="AdvPS_SSSB"/>
          <w:szCs w:val="22"/>
        </w:rPr>
        <w:t>wir heute ausdr</w:t>
      </w:r>
      <w:r>
        <w:rPr>
          <w:rFonts w:cs="AdvPS_SSSB"/>
          <w:szCs w:val="22"/>
        </w:rPr>
        <w:t>ü</w:t>
      </w:r>
      <w:r w:rsidRPr="006B1EEA">
        <w:rPr>
          <w:rFonts w:cs="AdvPS_SSSB"/>
          <w:szCs w:val="22"/>
        </w:rPr>
        <w:t>cklich nicht treffen.</w:t>
      </w:r>
    </w:p>
    <w:p w:rsidR="006B1EEA" w:rsidRPr="006B1EEA" w:rsidRDefault="006B1EEA" w:rsidP="006B1EEA">
      <w:pPr>
        <w:autoSpaceDE w:val="0"/>
        <w:autoSpaceDN w:val="0"/>
        <w:adjustRightInd w:val="0"/>
        <w:jc w:val="both"/>
        <w:rPr>
          <w:rFonts w:cs="AdvPS_SSSB"/>
          <w:szCs w:val="22"/>
        </w:rPr>
      </w:pPr>
    </w:p>
    <w:p w:rsidR="006B1EEA" w:rsidRDefault="006B1EEA" w:rsidP="006B1EEA">
      <w:pPr>
        <w:autoSpaceDE w:val="0"/>
        <w:autoSpaceDN w:val="0"/>
        <w:adjustRightInd w:val="0"/>
        <w:jc w:val="both"/>
        <w:rPr>
          <w:rFonts w:cs="AdvPS_SSSB"/>
          <w:szCs w:val="22"/>
        </w:rPr>
      </w:pPr>
      <w:r w:rsidRPr="006B1EEA">
        <w:rPr>
          <w:rFonts w:cs="AdvPS_SSSB"/>
          <w:szCs w:val="22"/>
        </w:rPr>
        <w:t>§ 3 Gleichzeitiges Versterben</w:t>
      </w:r>
    </w:p>
    <w:p w:rsidR="006B1EEA" w:rsidRPr="006B1EEA" w:rsidRDefault="006B1EEA" w:rsidP="006B1EEA">
      <w:pPr>
        <w:autoSpaceDE w:val="0"/>
        <w:autoSpaceDN w:val="0"/>
        <w:adjustRightInd w:val="0"/>
        <w:jc w:val="both"/>
        <w:rPr>
          <w:rFonts w:cs="AdvPS_SSSB"/>
          <w:szCs w:val="22"/>
        </w:rPr>
      </w:pPr>
    </w:p>
    <w:p w:rsidR="00391DFC" w:rsidRDefault="006B1EEA" w:rsidP="006B1EEA">
      <w:pPr>
        <w:autoSpaceDE w:val="0"/>
        <w:autoSpaceDN w:val="0"/>
        <w:adjustRightInd w:val="0"/>
        <w:jc w:val="both"/>
        <w:rPr>
          <w:rFonts w:cs="AdvPS_SSSB"/>
          <w:szCs w:val="22"/>
        </w:rPr>
      </w:pPr>
      <w:r w:rsidRPr="006B1EEA">
        <w:rPr>
          <w:rFonts w:cs="AdvPS_SSSB"/>
          <w:szCs w:val="22"/>
        </w:rPr>
        <w:t>F</w:t>
      </w:r>
      <w:r>
        <w:rPr>
          <w:rFonts w:cs="AdvPS_SSSB"/>
          <w:szCs w:val="22"/>
        </w:rPr>
        <w:t>ü</w:t>
      </w:r>
      <w:r w:rsidRPr="006B1EEA">
        <w:rPr>
          <w:rFonts w:cs="AdvPS_SSSB"/>
          <w:szCs w:val="22"/>
        </w:rPr>
        <w:t>r den Fall, dass wir beide gleichzeitig oder so nacheinander</w:t>
      </w:r>
      <w:r>
        <w:rPr>
          <w:rFonts w:cs="AdvPS_SSSB"/>
          <w:szCs w:val="22"/>
        </w:rPr>
        <w:t xml:space="preserve"> </w:t>
      </w:r>
      <w:r w:rsidRPr="006B1EEA">
        <w:rPr>
          <w:rFonts w:cs="AdvPS_SSSB"/>
          <w:szCs w:val="22"/>
        </w:rPr>
        <w:t>versterben sollten, dass weitere letztwillige Verf</w:t>
      </w:r>
      <w:r w:rsidR="003E56B3">
        <w:rPr>
          <w:rFonts w:cs="AdvPS_SSSB"/>
          <w:szCs w:val="22"/>
        </w:rPr>
        <w:t>ü</w:t>
      </w:r>
      <w:r w:rsidRPr="006B1EEA">
        <w:rPr>
          <w:rFonts w:cs="AdvPS_SSSB"/>
          <w:szCs w:val="22"/>
        </w:rPr>
        <w:t>gungen nicht</w:t>
      </w:r>
      <w:r w:rsidR="003E56B3">
        <w:rPr>
          <w:rFonts w:cs="AdvPS_SSSB"/>
          <w:szCs w:val="22"/>
        </w:rPr>
        <w:t xml:space="preserve"> </w:t>
      </w:r>
      <w:r w:rsidRPr="006B1EEA">
        <w:rPr>
          <w:rFonts w:cs="AdvPS_SSSB"/>
          <w:szCs w:val="22"/>
        </w:rPr>
        <w:t>errichtet werden k</w:t>
      </w:r>
      <w:r w:rsidR="003E56B3">
        <w:rPr>
          <w:rFonts w:cs="AdvPS_SSSB"/>
          <w:szCs w:val="22"/>
        </w:rPr>
        <w:t>ö</w:t>
      </w:r>
      <w:r w:rsidRPr="006B1EEA">
        <w:rPr>
          <w:rFonts w:cs="AdvPS_SSSB"/>
          <w:szCs w:val="22"/>
        </w:rPr>
        <w:t>nnen, erbt/erben Herr/Frau ...</w:t>
      </w:r>
    </w:p>
    <w:p w:rsidR="00B7716C" w:rsidRDefault="00B7716C" w:rsidP="00391DFC">
      <w:pPr>
        <w:autoSpaceDE w:val="0"/>
        <w:autoSpaceDN w:val="0"/>
        <w:adjustRightInd w:val="0"/>
        <w:rPr>
          <w:rFonts w:cs="AdvPS_SSSB"/>
          <w:szCs w:val="22"/>
        </w:rPr>
      </w:pPr>
    </w:p>
    <w:p w:rsidR="00B7716C" w:rsidRDefault="00B7716C" w:rsidP="00391DFC">
      <w:pPr>
        <w:autoSpaceDE w:val="0"/>
        <w:autoSpaceDN w:val="0"/>
        <w:adjustRightInd w:val="0"/>
        <w:rPr>
          <w:rFonts w:cs="AdvPS_SSSB"/>
          <w:b/>
          <w:szCs w:val="22"/>
        </w:rPr>
      </w:pPr>
      <w:r>
        <w:rPr>
          <w:rFonts w:cs="AdvPS_SSSB"/>
          <w:b/>
          <w:szCs w:val="22"/>
        </w:rPr>
        <w:t xml:space="preserve">S. </w:t>
      </w:r>
      <w:r w:rsidR="00B32893">
        <w:rPr>
          <w:rFonts w:cs="AdvPS_SSSB"/>
          <w:b/>
          <w:szCs w:val="22"/>
        </w:rPr>
        <w:t>11</w:t>
      </w:r>
      <w:bookmarkStart w:id="0" w:name="_GoBack"/>
      <w:bookmarkEnd w:id="0"/>
    </w:p>
    <w:p w:rsidR="00B7716C" w:rsidRDefault="00B32893" w:rsidP="00B32893">
      <w:pPr>
        <w:autoSpaceDE w:val="0"/>
        <w:autoSpaceDN w:val="0"/>
        <w:adjustRightInd w:val="0"/>
        <w:rPr>
          <w:rFonts w:cs="AdvPS_SSSB"/>
          <w:b/>
          <w:szCs w:val="22"/>
        </w:rPr>
      </w:pPr>
      <w:r w:rsidRPr="00B32893">
        <w:rPr>
          <w:rFonts w:cs="AdvPS_SSSB"/>
          <w:b/>
          <w:szCs w:val="22"/>
        </w:rPr>
        <w:t>Erbeinsetzung des Zuerstversterbenden</w:t>
      </w:r>
      <w:r>
        <w:rPr>
          <w:rFonts w:cs="AdvPS_SSSB"/>
          <w:b/>
          <w:szCs w:val="22"/>
        </w:rPr>
        <w:t xml:space="preserve"> </w:t>
      </w:r>
      <w:r w:rsidRPr="00B32893">
        <w:rPr>
          <w:rFonts w:cs="AdvPS_SSSB"/>
          <w:b/>
          <w:szCs w:val="22"/>
        </w:rPr>
        <w:t>mit aufl</w:t>
      </w:r>
      <w:r>
        <w:rPr>
          <w:rFonts w:cs="AdvPS_SSSB"/>
          <w:b/>
          <w:szCs w:val="22"/>
        </w:rPr>
        <w:t>ö</w:t>
      </w:r>
      <w:r w:rsidRPr="00B32893">
        <w:rPr>
          <w:rFonts w:cs="AdvPS_SSSB"/>
          <w:b/>
          <w:szCs w:val="22"/>
        </w:rPr>
        <w:t>sender Bedingung:</w:t>
      </w:r>
    </w:p>
    <w:p w:rsidR="00B32893" w:rsidRDefault="00B32893" w:rsidP="00B32893">
      <w:pPr>
        <w:autoSpaceDE w:val="0"/>
        <w:autoSpaceDN w:val="0"/>
        <w:adjustRightInd w:val="0"/>
        <w:jc w:val="both"/>
        <w:rPr>
          <w:rFonts w:cs="AdvPS_SSSB"/>
          <w:szCs w:val="22"/>
        </w:rPr>
      </w:pPr>
      <w:r w:rsidRPr="00B32893">
        <w:rPr>
          <w:rFonts w:cs="AdvPS_SSSB"/>
          <w:szCs w:val="22"/>
        </w:rPr>
        <w:t>§ 1 Jeweilige Erbeinsetzung des Zuerstversterbenden</w:t>
      </w:r>
    </w:p>
    <w:p w:rsidR="00B32893" w:rsidRPr="00B32893" w:rsidRDefault="00B32893" w:rsidP="00B32893">
      <w:pPr>
        <w:autoSpaceDE w:val="0"/>
        <w:autoSpaceDN w:val="0"/>
        <w:adjustRightInd w:val="0"/>
        <w:jc w:val="both"/>
        <w:rPr>
          <w:rFonts w:cs="AdvPS_SSSB"/>
          <w:szCs w:val="22"/>
        </w:rPr>
      </w:pPr>
    </w:p>
    <w:p w:rsidR="00B32893" w:rsidRDefault="00B32893" w:rsidP="00B32893">
      <w:pPr>
        <w:autoSpaceDE w:val="0"/>
        <w:autoSpaceDN w:val="0"/>
        <w:adjustRightInd w:val="0"/>
        <w:jc w:val="both"/>
        <w:rPr>
          <w:rFonts w:cs="AdvPS_SSSB"/>
          <w:szCs w:val="22"/>
        </w:rPr>
      </w:pPr>
      <w:r w:rsidRPr="00B32893">
        <w:rPr>
          <w:rFonts w:cs="AdvPS_SSSB"/>
          <w:szCs w:val="22"/>
        </w:rPr>
        <w:t>1.Wir setzen uns gegenseitig zu alleinigen und ausschließlichen</w:t>
      </w:r>
      <w:r>
        <w:rPr>
          <w:rFonts w:cs="AdvPS_SSSB"/>
          <w:szCs w:val="22"/>
        </w:rPr>
        <w:t xml:space="preserve"> </w:t>
      </w:r>
      <w:r w:rsidRPr="00B32893">
        <w:rPr>
          <w:rFonts w:cs="AdvPS_SSSB"/>
          <w:szCs w:val="22"/>
        </w:rPr>
        <w:t>Vollerben ein. Ersatzerben des jeweiligen Ehegatten sind die in</w:t>
      </w:r>
      <w:r>
        <w:rPr>
          <w:rFonts w:cs="AdvPS_SSSB"/>
          <w:szCs w:val="22"/>
        </w:rPr>
        <w:t xml:space="preserve"> </w:t>
      </w:r>
      <w:r w:rsidRPr="00B32893">
        <w:rPr>
          <w:rFonts w:cs="AdvPS_SSSB"/>
          <w:szCs w:val="22"/>
        </w:rPr>
        <w:t>Ziffer 3 genannten Nacherben des jeweils anderen Ehegatten.</w:t>
      </w:r>
    </w:p>
    <w:p w:rsidR="00B32893" w:rsidRPr="00B32893" w:rsidRDefault="00B32893" w:rsidP="00B32893">
      <w:pPr>
        <w:autoSpaceDE w:val="0"/>
        <w:autoSpaceDN w:val="0"/>
        <w:adjustRightInd w:val="0"/>
        <w:jc w:val="both"/>
        <w:rPr>
          <w:rFonts w:cs="AdvPS_SSSB"/>
          <w:szCs w:val="22"/>
        </w:rPr>
      </w:pPr>
    </w:p>
    <w:p w:rsidR="00B32893" w:rsidRDefault="00B32893" w:rsidP="00B32893">
      <w:pPr>
        <w:autoSpaceDE w:val="0"/>
        <w:autoSpaceDN w:val="0"/>
        <w:adjustRightInd w:val="0"/>
        <w:jc w:val="both"/>
        <w:rPr>
          <w:rFonts w:cs="AdvPS_SSSB"/>
          <w:szCs w:val="22"/>
        </w:rPr>
      </w:pPr>
      <w:r w:rsidRPr="00B32893">
        <w:rPr>
          <w:rFonts w:cs="AdvPS_SSSB"/>
          <w:szCs w:val="22"/>
        </w:rPr>
        <w:lastRenderedPageBreak/>
        <w:t>2. Die Erbeinsetzung nach Ziffer 1 ist f</w:t>
      </w:r>
      <w:r>
        <w:rPr>
          <w:rFonts w:cs="AdvPS_SSSB"/>
          <w:szCs w:val="22"/>
        </w:rPr>
        <w:t>ü</w:t>
      </w:r>
      <w:r w:rsidRPr="00B32893">
        <w:rPr>
          <w:rFonts w:cs="AdvPS_SSSB"/>
          <w:szCs w:val="22"/>
        </w:rPr>
        <w:t>r den Fall aufl</w:t>
      </w:r>
      <w:r>
        <w:rPr>
          <w:rFonts w:cs="AdvPS_SSSB"/>
          <w:szCs w:val="22"/>
        </w:rPr>
        <w:t>ö</w:t>
      </w:r>
      <w:r w:rsidRPr="00B32893">
        <w:rPr>
          <w:rFonts w:cs="AdvPS_SSSB"/>
          <w:szCs w:val="22"/>
        </w:rPr>
        <w:t>send</w:t>
      </w:r>
      <w:r>
        <w:rPr>
          <w:rFonts w:cs="AdvPS_SSSB"/>
          <w:szCs w:val="22"/>
        </w:rPr>
        <w:t xml:space="preserve"> </w:t>
      </w:r>
      <w:r w:rsidRPr="00B32893">
        <w:rPr>
          <w:rFonts w:cs="AdvPS_SSSB"/>
          <w:szCs w:val="22"/>
        </w:rPr>
        <w:t xml:space="preserve">bedingt, dass der </w:t>
      </w:r>
      <w:r>
        <w:rPr>
          <w:rFonts w:cs="AdvPS_SSSB"/>
          <w:szCs w:val="22"/>
        </w:rPr>
        <w:t>ü</w:t>
      </w:r>
      <w:r w:rsidRPr="00B32893">
        <w:rPr>
          <w:rFonts w:cs="AdvPS_SSSB"/>
          <w:szCs w:val="22"/>
        </w:rPr>
        <w:t>berlebende Ehegatte innerhalb von sechs Wochen</w:t>
      </w:r>
      <w:r>
        <w:rPr>
          <w:rFonts w:cs="AdvPS_SSSB"/>
          <w:szCs w:val="22"/>
        </w:rPr>
        <w:t xml:space="preserve"> </w:t>
      </w:r>
      <w:r w:rsidRPr="00B32893">
        <w:rPr>
          <w:rFonts w:cs="AdvPS_SSSB"/>
          <w:szCs w:val="22"/>
        </w:rPr>
        <w:t>nach dem Zuerstversterbenden verstirbt, ohne dass er testiert</w:t>
      </w:r>
      <w:r>
        <w:rPr>
          <w:rFonts w:cs="AdvPS_SSSB"/>
          <w:szCs w:val="22"/>
        </w:rPr>
        <w:t xml:space="preserve"> </w:t>
      </w:r>
      <w:r w:rsidRPr="00B32893">
        <w:rPr>
          <w:rFonts w:cs="AdvPS_SSSB"/>
          <w:szCs w:val="22"/>
        </w:rPr>
        <w:t>oder einen Erbschein nach dem Zuerstversterbenden beantragt hat.</w:t>
      </w:r>
    </w:p>
    <w:p w:rsidR="00B32893" w:rsidRPr="00B32893" w:rsidRDefault="00B32893" w:rsidP="00B32893">
      <w:pPr>
        <w:autoSpaceDE w:val="0"/>
        <w:autoSpaceDN w:val="0"/>
        <w:adjustRightInd w:val="0"/>
        <w:jc w:val="both"/>
        <w:rPr>
          <w:rFonts w:cs="AdvPS_SSSB"/>
          <w:szCs w:val="22"/>
        </w:rPr>
      </w:pPr>
    </w:p>
    <w:p w:rsidR="00B32893" w:rsidRDefault="00B32893" w:rsidP="00B32893">
      <w:pPr>
        <w:autoSpaceDE w:val="0"/>
        <w:autoSpaceDN w:val="0"/>
        <w:adjustRightInd w:val="0"/>
        <w:jc w:val="both"/>
        <w:rPr>
          <w:rFonts w:cs="AdvPS_SSSB"/>
          <w:szCs w:val="22"/>
        </w:rPr>
      </w:pPr>
      <w:r w:rsidRPr="00B32893">
        <w:rPr>
          <w:rFonts w:cs="AdvPS_SSSB"/>
          <w:szCs w:val="22"/>
        </w:rPr>
        <w:t xml:space="preserve">In diesem Fall wird der </w:t>
      </w:r>
      <w:r>
        <w:rPr>
          <w:rFonts w:cs="AdvPS_SSSB"/>
          <w:szCs w:val="22"/>
        </w:rPr>
        <w:t>ü</w:t>
      </w:r>
      <w:r w:rsidRPr="00B32893">
        <w:rPr>
          <w:rFonts w:cs="AdvPS_SSSB"/>
          <w:szCs w:val="22"/>
        </w:rPr>
        <w:t>berlebende Ehegatte Vorerbe und ist als</w:t>
      </w:r>
      <w:r>
        <w:rPr>
          <w:rFonts w:cs="AdvPS_SSSB"/>
          <w:szCs w:val="22"/>
        </w:rPr>
        <w:t xml:space="preserve"> </w:t>
      </w:r>
      <w:r w:rsidRPr="00B32893">
        <w:rPr>
          <w:rFonts w:cs="AdvPS_SSSB"/>
          <w:szCs w:val="22"/>
        </w:rPr>
        <w:t>solcher von s</w:t>
      </w:r>
      <w:r>
        <w:rPr>
          <w:rFonts w:cs="AdvPS_SSSB"/>
          <w:szCs w:val="22"/>
        </w:rPr>
        <w:t>ä</w:t>
      </w:r>
      <w:r w:rsidRPr="00B32893">
        <w:rPr>
          <w:rFonts w:cs="AdvPS_SSSB"/>
          <w:szCs w:val="22"/>
        </w:rPr>
        <w:t>mtlichen in § 2136 BGB genannten Beschr</w:t>
      </w:r>
      <w:r>
        <w:rPr>
          <w:rFonts w:cs="AdvPS_SSSB"/>
          <w:szCs w:val="22"/>
        </w:rPr>
        <w:t>ä</w:t>
      </w:r>
      <w:r w:rsidRPr="00B32893">
        <w:rPr>
          <w:rFonts w:cs="AdvPS_SSSB"/>
          <w:szCs w:val="22"/>
        </w:rPr>
        <w:t>nkungen</w:t>
      </w:r>
      <w:r>
        <w:rPr>
          <w:rFonts w:cs="AdvPS_SSSB"/>
          <w:szCs w:val="22"/>
        </w:rPr>
        <w:t xml:space="preserve"> </w:t>
      </w:r>
      <w:r w:rsidRPr="00B32893">
        <w:rPr>
          <w:rFonts w:cs="AdvPS_SSSB"/>
          <w:szCs w:val="22"/>
        </w:rPr>
        <w:t>befreit.</w:t>
      </w:r>
    </w:p>
    <w:p w:rsidR="00B32893" w:rsidRPr="00B32893" w:rsidRDefault="00B32893" w:rsidP="00B32893">
      <w:pPr>
        <w:autoSpaceDE w:val="0"/>
        <w:autoSpaceDN w:val="0"/>
        <w:adjustRightInd w:val="0"/>
        <w:jc w:val="both"/>
        <w:rPr>
          <w:rFonts w:cs="AdvPS_SSSB"/>
          <w:szCs w:val="22"/>
        </w:rPr>
      </w:pPr>
      <w:r>
        <w:rPr>
          <w:rFonts w:cs="AdvPS_SSSB"/>
          <w:szCs w:val="22"/>
        </w:rPr>
        <w:t xml:space="preserve"> </w:t>
      </w:r>
    </w:p>
    <w:p w:rsidR="00B32893" w:rsidRDefault="00B32893" w:rsidP="00B32893">
      <w:pPr>
        <w:autoSpaceDE w:val="0"/>
        <w:autoSpaceDN w:val="0"/>
        <w:adjustRightInd w:val="0"/>
        <w:jc w:val="both"/>
        <w:rPr>
          <w:rFonts w:cs="AdvPS_SSSB"/>
          <w:szCs w:val="22"/>
        </w:rPr>
      </w:pPr>
      <w:r w:rsidRPr="00B32893">
        <w:rPr>
          <w:rFonts w:cs="AdvPS_SSSB"/>
          <w:szCs w:val="22"/>
        </w:rPr>
        <w:t>Verstirbt der</w:t>
      </w:r>
      <w:r>
        <w:rPr>
          <w:rFonts w:cs="AdvPS_SSSB"/>
          <w:szCs w:val="22"/>
        </w:rPr>
        <w:t xml:space="preserve"> Ü</w:t>
      </w:r>
      <w:r w:rsidRPr="00B32893">
        <w:rPr>
          <w:rFonts w:cs="AdvPS_SSSB"/>
          <w:szCs w:val="22"/>
        </w:rPr>
        <w:t>berlebende hingegen nicht innerhalb der in Satz 1</w:t>
      </w:r>
      <w:r>
        <w:rPr>
          <w:rFonts w:cs="AdvPS_SSSB"/>
          <w:szCs w:val="22"/>
        </w:rPr>
        <w:t xml:space="preserve"> </w:t>
      </w:r>
      <w:r w:rsidRPr="00B32893">
        <w:rPr>
          <w:rFonts w:cs="AdvPS_SSSB"/>
          <w:szCs w:val="22"/>
        </w:rPr>
        <w:t>genannten Frist, so wird er in jedem Fall alleiniger Vollerbe.</w:t>
      </w:r>
    </w:p>
    <w:p w:rsidR="00B32893" w:rsidRPr="00B32893" w:rsidRDefault="00B32893" w:rsidP="00B32893">
      <w:pPr>
        <w:autoSpaceDE w:val="0"/>
        <w:autoSpaceDN w:val="0"/>
        <w:adjustRightInd w:val="0"/>
        <w:jc w:val="both"/>
        <w:rPr>
          <w:rFonts w:cs="AdvPS_SSSB"/>
          <w:szCs w:val="22"/>
        </w:rPr>
      </w:pPr>
    </w:p>
    <w:p w:rsidR="00B32893" w:rsidRDefault="00B32893" w:rsidP="00B32893">
      <w:pPr>
        <w:autoSpaceDE w:val="0"/>
        <w:autoSpaceDN w:val="0"/>
        <w:adjustRightInd w:val="0"/>
        <w:jc w:val="both"/>
        <w:rPr>
          <w:rFonts w:cs="AdvPS_SSSB"/>
          <w:szCs w:val="22"/>
        </w:rPr>
      </w:pPr>
      <w:r w:rsidRPr="00B32893">
        <w:rPr>
          <w:rFonts w:cs="AdvPS_SSSB"/>
          <w:szCs w:val="22"/>
        </w:rPr>
        <w:t>3. F</w:t>
      </w:r>
      <w:r>
        <w:rPr>
          <w:rFonts w:cs="AdvPS_SSSB"/>
          <w:szCs w:val="22"/>
        </w:rPr>
        <w:t>ü</w:t>
      </w:r>
      <w:r w:rsidRPr="00B32893">
        <w:rPr>
          <w:rFonts w:cs="AdvPS_SSSB"/>
          <w:szCs w:val="22"/>
        </w:rPr>
        <w:t xml:space="preserve">r den Fall, dass der </w:t>
      </w:r>
      <w:r>
        <w:rPr>
          <w:rFonts w:cs="AdvPS_SSSB"/>
          <w:szCs w:val="22"/>
        </w:rPr>
        <w:t>ü</w:t>
      </w:r>
      <w:r w:rsidRPr="00B32893">
        <w:rPr>
          <w:rFonts w:cs="AdvPS_SSSB"/>
          <w:szCs w:val="22"/>
        </w:rPr>
        <w:t>berlebende Ehegatte Vorerbe nach</w:t>
      </w:r>
      <w:r>
        <w:rPr>
          <w:rFonts w:cs="AdvPS_SSSB"/>
          <w:szCs w:val="22"/>
        </w:rPr>
        <w:t xml:space="preserve"> </w:t>
      </w:r>
      <w:r w:rsidRPr="00B32893">
        <w:rPr>
          <w:rFonts w:cs="AdvPS_SSSB"/>
          <w:szCs w:val="22"/>
        </w:rPr>
        <w:t>Ziffer 2 Satz 1 und 2 wird, sind zu Nacherben</w:t>
      </w:r>
    </w:p>
    <w:p w:rsidR="00B32893" w:rsidRPr="00B32893" w:rsidRDefault="00B32893" w:rsidP="00B32893">
      <w:pPr>
        <w:autoSpaceDE w:val="0"/>
        <w:autoSpaceDN w:val="0"/>
        <w:adjustRightInd w:val="0"/>
        <w:jc w:val="both"/>
        <w:rPr>
          <w:rFonts w:cs="AdvPS_SSSB"/>
          <w:szCs w:val="22"/>
        </w:rPr>
      </w:pPr>
    </w:p>
    <w:p w:rsidR="00B32893" w:rsidRPr="00B32893" w:rsidRDefault="00B32893" w:rsidP="00B32893">
      <w:pPr>
        <w:autoSpaceDE w:val="0"/>
        <w:autoSpaceDN w:val="0"/>
        <w:adjustRightInd w:val="0"/>
        <w:jc w:val="both"/>
        <w:rPr>
          <w:rFonts w:cs="AdvPS_SSSB"/>
          <w:szCs w:val="22"/>
        </w:rPr>
      </w:pPr>
      <w:r w:rsidRPr="00B32893">
        <w:rPr>
          <w:rFonts w:cs="AdvPS_SSSB"/>
          <w:szCs w:val="22"/>
        </w:rPr>
        <w:t>a) des Ehemanns Herr/Frau ...</w:t>
      </w:r>
    </w:p>
    <w:p w:rsidR="00B32893" w:rsidRDefault="00B32893" w:rsidP="00B32893">
      <w:pPr>
        <w:autoSpaceDE w:val="0"/>
        <w:autoSpaceDN w:val="0"/>
        <w:adjustRightInd w:val="0"/>
        <w:jc w:val="both"/>
        <w:rPr>
          <w:rFonts w:cs="AdvPS_SSSB"/>
          <w:szCs w:val="22"/>
        </w:rPr>
      </w:pPr>
      <w:r w:rsidRPr="00B32893">
        <w:rPr>
          <w:rFonts w:cs="AdvPS_SSSB"/>
          <w:szCs w:val="22"/>
        </w:rPr>
        <w:t>b) der Ehefrau Herr/Frau ...</w:t>
      </w:r>
    </w:p>
    <w:p w:rsidR="00B32893" w:rsidRPr="00B32893" w:rsidRDefault="00B32893" w:rsidP="00B32893">
      <w:pPr>
        <w:autoSpaceDE w:val="0"/>
        <w:autoSpaceDN w:val="0"/>
        <w:adjustRightInd w:val="0"/>
        <w:jc w:val="both"/>
        <w:rPr>
          <w:rFonts w:cs="AdvPS_SSSB"/>
          <w:szCs w:val="22"/>
        </w:rPr>
      </w:pPr>
    </w:p>
    <w:p w:rsidR="001C0315" w:rsidRDefault="00B32893" w:rsidP="00B32893">
      <w:pPr>
        <w:autoSpaceDE w:val="0"/>
        <w:autoSpaceDN w:val="0"/>
        <w:adjustRightInd w:val="0"/>
        <w:jc w:val="both"/>
        <w:rPr>
          <w:rFonts w:cs="AdvPS_SSSB"/>
          <w:szCs w:val="22"/>
        </w:rPr>
      </w:pPr>
      <w:r w:rsidRPr="00B32893">
        <w:rPr>
          <w:rFonts w:cs="AdvPS_SSSB"/>
          <w:szCs w:val="22"/>
        </w:rPr>
        <w:t>berufen.</w:t>
      </w:r>
    </w:p>
    <w:p w:rsidR="004A2DF0" w:rsidRPr="004A2DF0" w:rsidRDefault="004A2DF0" w:rsidP="004A2DF0">
      <w:pPr>
        <w:autoSpaceDE w:val="0"/>
        <w:autoSpaceDN w:val="0"/>
        <w:adjustRightInd w:val="0"/>
        <w:jc w:val="both"/>
        <w:rPr>
          <w:rFonts w:cs="AdvPS_SSSB"/>
          <w:szCs w:val="22"/>
        </w:rPr>
      </w:pPr>
    </w:p>
    <w:sectPr w:rsidR="004A2DF0" w:rsidRPr="004A2DF0" w:rsidSect="00034FA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213" w:rsidRDefault="00B46213">
      <w:r>
        <w:separator/>
      </w:r>
    </w:p>
  </w:endnote>
  <w:endnote w:type="continuationSeparator" w:id="0">
    <w:p w:rsidR="00B46213" w:rsidRDefault="00B46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Fett">
    <w:altName w:val="Arial"/>
    <w:panose1 w:val="020B0704020202020204"/>
    <w:charset w:val="00"/>
    <w:family w:val="roman"/>
    <w:notTrueType/>
    <w:pitch w:val="default"/>
    <w:sig w:usb0="00000003" w:usb1="00000000" w:usb2="00000000" w:usb3="00000000" w:csb0="00000001" w:csb1="00000000"/>
  </w:font>
  <w:font w:name="Roboto">
    <w:panose1 w:val="00000000000000000000"/>
    <w:charset w:val="00"/>
    <w:family w:val="auto"/>
    <w:pitch w:val="variable"/>
    <w:sig w:usb0="E00002FF" w:usb1="5000205B" w:usb2="00000020" w:usb3="00000000" w:csb0="0000019F" w:csb1="00000000"/>
  </w:font>
  <w:font w:name="AdvPS_SSSB">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213" w:rsidRDefault="00B46213">
      <w:r>
        <w:separator/>
      </w:r>
    </w:p>
  </w:footnote>
  <w:footnote w:type="continuationSeparator" w:id="0">
    <w:p w:rsidR="00B46213" w:rsidRDefault="00B46213">
      <w:r>
        <w:continuationSeparator/>
      </w:r>
    </w:p>
  </w:footnote>
  <w:footnote w:id="1">
    <w:p w:rsidR="0095651B" w:rsidRDefault="0095651B" w:rsidP="0095651B">
      <w:pPr>
        <w:pStyle w:val="Funotentext"/>
      </w:pPr>
      <w:r>
        <w:rPr>
          <w:rStyle w:val="Funotenzeichen"/>
        </w:rPr>
        <w:footnoteRef/>
      </w:r>
      <w:r>
        <w:t xml:space="preserve"> </w:t>
      </w:r>
      <w:r w:rsidRPr="0095651B">
        <w:t>Diese Regelung greift insbesondere f</w:t>
      </w:r>
      <w:r>
        <w:t>ü</w:t>
      </w:r>
      <w:r w:rsidRPr="0095651B">
        <w:t xml:space="preserve">r den Fall ein, dass der </w:t>
      </w:r>
      <w:r>
        <w:t>ü</w:t>
      </w:r>
      <w:r w:rsidRPr="0095651B">
        <w:t>berlebende</w:t>
      </w:r>
      <w:r>
        <w:t xml:space="preserve"> </w:t>
      </w:r>
      <w:r w:rsidRPr="0095651B">
        <w:t>Ehegatte nach dem ersten Erbfall durch Ausschlagung wegf</w:t>
      </w:r>
      <w:r>
        <w:t>ä</w:t>
      </w:r>
      <w:r w:rsidRPr="0095651B">
        <w:t>llt,</w:t>
      </w:r>
      <w:r>
        <w:t xml:space="preserve"> </w:t>
      </w:r>
      <w:r w:rsidRPr="0095651B">
        <w:t>eine dem § 2102 Abs. 1 BGB entsprechende Vorschrift existiert f</w:t>
      </w:r>
      <w:r>
        <w:t>ü</w:t>
      </w:r>
      <w:r w:rsidRPr="0095651B">
        <w:t>r</w:t>
      </w:r>
      <w:r>
        <w:t xml:space="preserve"> </w:t>
      </w:r>
      <w:r w:rsidRPr="0095651B">
        <w:t>Schlusserben nicht, Nieder/K</w:t>
      </w:r>
      <w:r>
        <w:t>ö</w:t>
      </w:r>
      <w:r w:rsidRPr="0095651B">
        <w:t>ssinger/K</w:t>
      </w:r>
      <w:r>
        <w:t>ö</w:t>
      </w:r>
      <w:r w:rsidRPr="0095651B">
        <w:t>ssinger, Handbuch der Testamentsgestaltung,</w:t>
      </w:r>
      <w:r>
        <w:t xml:space="preserve"> </w:t>
      </w:r>
      <w:r w:rsidRPr="0095651B">
        <w:t>6. Aufl. 2020, § 14 Rn 59.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C22EF"/>
    <w:multiLevelType w:val="hybridMultilevel"/>
    <w:tmpl w:val="A36E1D90"/>
    <w:lvl w:ilvl="0" w:tplc="87E03132">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76B09CD"/>
    <w:multiLevelType w:val="hybridMultilevel"/>
    <w:tmpl w:val="4A74C8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24325EE"/>
    <w:multiLevelType w:val="hybridMultilevel"/>
    <w:tmpl w:val="9AE27C1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0215D9"/>
    <w:multiLevelType w:val="hybridMultilevel"/>
    <w:tmpl w:val="909C4B54"/>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466DC8"/>
    <w:multiLevelType w:val="hybridMultilevel"/>
    <w:tmpl w:val="E5FCA19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726B6C"/>
    <w:multiLevelType w:val="hybridMultilevel"/>
    <w:tmpl w:val="7CDA4BF2"/>
    <w:lvl w:ilvl="0" w:tplc="FFFFFFFF">
      <w:start w:val="1"/>
      <w:numFmt w:val="bullet"/>
      <w:lvlText w:val=""/>
      <w:lvlJc w:val="left"/>
      <w:pPr>
        <w:tabs>
          <w:tab w:val="num" w:pos="567"/>
        </w:tabs>
        <w:ind w:left="567" w:hanging="567"/>
      </w:pPr>
      <w:rPr>
        <w:rFonts w:ascii="Wingdings 2" w:hAnsi="Wingdings 2" w:hint="default"/>
        <w:sz w:val="28"/>
        <w:u w:color="FF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C6613C"/>
    <w:multiLevelType w:val="hybridMultilevel"/>
    <w:tmpl w:val="0AD28A64"/>
    <w:lvl w:ilvl="0" w:tplc="37BEFA5A">
      <w:numFmt w:val="bullet"/>
      <w:lvlText w:val="-"/>
      <w:lvlJc w:val="left"/>
      <w:pPr>
        <w:tabs>
          <w:tab w:val="num" w:pos="720"/>
        </w:tabs>
        <w:ind w:left="720" w:hanging="360"/>
      </w:pPr>
      <w:rPr>
        <w:rFonts w:ascii="Arial" w:eastAsia="Times New Roman" w:hAnsi="Arial" w:cs="Aria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444739"/>
    <w:multiLevelType w:val="hybridMultilevel"/>
    <w:tmpl w:val="51C6B22C"/>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261F0F"/>
    <w:multiLevelType w:val="hybridMultilevel"/>
    <w:tmpl w:val="DB24892C"/>
    <w:lvl w:ilvl="0" w:tplc="5AE21DC6">
      <w:start w:val="1"/>
      <w:numFmt w:val="bullet"/>
      <w:lvlText w:val="●"/>
      <w:lvlJc w:val="left"/>
      <w:pPr>
        <w:tabs>
          <w:tab w:val="num" w:pos="567"/>
        </w:tabs>
        <w:ind w:left="567" w:hanging="567"/>
      </w:pPr>
      <w:rPr>
        <w:rFonts w:ascii="Times New Roman" w:hAnsi="Times New Roman" w:cs="Times New Roman" w:hint="default"/>
        <w:color w:val="008080"/>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D3643B"/>
    <w:multiLevelType w:val="hybridMultilevel"/>
    <w:tmpl w:val="D0EEE79A"/>
    <w:lvl w:ilvl="0" w:tplc="1A86FE7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3F61221C"/>
    <w:multiLevelType w:val="hybridMultilevel"/>
    <w:tmpl w:val="07C2D84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01B7EAB"/>
    <w:multiLevelType w:val="hybridMultilevel"/>
    <w:tmpl w:val="910AB612"/>
    <w:lvl w:ilvl="0" w:tplc="E834D0C4">
      <w:start w:val="1"/>
      <w:numFmt w:val="bullet"/>
      <w:pStyle w:val="10FormulierungsvorschlagListe"/>
      <w:lvlText w:val="□"/>
      <w:lvlJc w:val="left"/>
      <w:pPr>
        <w:tabs>
          <w:tab w:val="num" w:pos="851"/>
        </w:tabs>
        <w:ind w:left="851" w:hanging="567"/>
      </w:pPr>
      <w:rPr>
        <w:rFonts w:ascii="Times New Roman" w:hAnsi="Times New Roman" w:cs="Times New Roman"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541460"/>
    <w:multiLevelType w:val="hybridMultilevel"/>
    <w:tmpl w:val="6242FFB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1851633"/>
    <w:multiLevelType w:val="hybridMultilevel"/>
    <w:tmpl w:val="C268AD4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3093797"/>
    <w:multiLevelType w:val="hybridMultilevel"/>
    <w:tmpl w:val="0AEC4ED0"/>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564A2025"/>
    <w:multiLevelType w:val="hybridMultilevel"/>
    <w:tmpl w:val="A5B485F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AAA707D"/>
    <w:multiLevelType w:val="hybridMultilevel"/>
    <w:tmpl w:val="6AFCD2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AB356FF"/>
    <w:multiLevelType w:val="hybridMultilevel"/>
    <w:tmpl w:val="98DA5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CA161B7"/>
    <w:multiLevelType w:val="hybridMultilevel"/>
    <w:tmpl w:val="DF36C7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893BC8"/>
    <w:multiLevelType w:val="hybridMultilevel"/>
    <w:tmpl w:val="2AEC214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25C2F48"/>
    <w:multiLevelType w:val="hybridMultilevel"/>
    <w:tmpl w:val="1D78C72E"/>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873AFA"/>
    <w:multiLevelType w:val="hybridMultilevel"/>
    <w:tmpl w:val="EA20528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93E301F"/>
    <w:multiLevelType w:val="multilevel"/>
    <w:tmpl w:val="93220CA4"/>
    <w:lvl w:ilvl="0">
      <w:start w:val="1"/>
      <w:numFmt w:val="upperRoman"/>
      <w:lvlRestart w:val="0"/>
      <w:pStyle w:val="A1berschriftI"/>
      <w:suff w:val="nothing"/>
      <w:lvlText w:val="%1."/>
      <w:lvlJc w:val="left"/>
      <w:pPr>
        <w:ind w:left="454"/>
      </w:pPr>
      <w:rPr>
        <w:rFonts w:ascii="Arial" w:hAnsi="Arial" w:cs="Arial" w:hint="default"/>
        <w:b/>
        <w:i w:val="0"/>
        <w:sz w:val="24"/>
        <w:u w:val="none"/>
      </w:rPr>
    </w:lvl>
    <w:lvl w:ilvl="1">
      <w:start w:val="1"/>
      <w:numFmt w:val="decimal"/>
      <w:pStyle w:val="A2berschrift"/>
      <w:suff w:val="nothing"/>
      <w:lvlText w:val="§ %2"/>
      <w:lvlJc w:val="left"/>
      <w:pPr>
        <w:ind w:left="454"/>
      </w:pPr>
      <w:rPr>
        <w:rFonts w:ascii="Arial" w:hAnsi="Arial" w:cs="Arial" w:hint="default"/>
        <w:b/>
        <w:i w:val="0"/>
        <w:sz w:val="24"/>
        <w:u w:val="none"/>
      </w:rPr>
    </w:lvl>
    <w:lvl w:ilvl="2">
      <w:start w:val="1"/>
      <w:numFmt w:val="decimal"/>
      <w:pStyle w:val="A31"/>
      <w:lvlText w:val="%3."/>
      <w:lvlJc w:val="left"/>
      <w:pPr>
        <w:tabs>
          <w:tab w:val="num" w:pos="908"/>
        </w:tabs>
        <w:ind w:left="908" w:hanging="454"/>
      </w:pPr>
      <w:rPr>
        <w:rFonts w:ascii="Arial" w:hAnsi="Arial" w:cs="Arial" w:hint="default"/>
        <w:b w:val="0"/>
        <w:i w:val="0"/>
        <w:sz w:val="24"/>
        <w:u w:val="none"/>
      </w:rPr>
    </w:lvl>
    <w:lvl w:ilvl="3">
      <w:start w:val="1"/>
      <w:numFmt w:val="decimal"/>
      <w:pStyle w:val="A41"/>
      <w:lvlText w:val="%4."/>
      <w:lvlJc w:val="left"/>
      <w:pPr>
        <w:tabs>
          <w:tab w:val="num" w:pos="567"/>
        </w:tabs>
        <w:ind w:left="567" w:hanging="567"/>
      </w:pPr>
      <w:rPr>
        <w:rFonts w:ascii="Arial" w:hAnsi="Arial" w:cs="Arial" w:hint="default"/>
        <w:b/>
        <w:i w:val="0"/>
        <w:sz w:val="24"/>
        <w:u w:val="none"/>
      </w:rPr>
    </w:lvl>
    <w:lvl w:ilvl="4">
      <w:start w:val="1"/>
      <w:numFmt w:val="lowerLetter"/>
      <w:pStyle w:val="A5a"/>
      <w:lvlText w:val="%5)"/>
      <w:lvlJc w:val="left"/>
      <w:pPr>
        <w:tabs>
          <w:tab w:val="num" w:pos="540"/>
        </w:tabs>
        <w:ind w:left="1107" w:hanging="567"/>
      </w:pPr>
      <w:rPr>
        <w:rFonts w:ascii="Arial Fett" w:hAnsi="Arial Fett" w:cs="Arial" w:hint="default"/>
        <w:b/>
        <w:i w:val="0"/>
        <w:sz w:val="24"/>
        <w:u w:val="none"/>
      </w:rPr>
    </w:lvl>
    <w:lvl w:ilvl="5">
      <w:start w:val="1"/>
      <w:numFmt w:val="lowerLetter"/>
      <w:pStyle w:val="A6aa"/>
      <w:lvlText w:val="%6%6)"/>
      <w:lvlJc w:val="left"/>
      <w:pPr>
        <w:tabs>
          <w:tab w:val="num" w:pos="567"/>
        </w:tabs>
        <w:ind w:left="567" w:hanging="567"/>
      </w:pPr>
      <w:rPr>
        <w:rFonts w:ascii="Arial Fett" w:hAnsi="Arial Fett" w:cs="Arial" w:hint="default"/>
        <w:b/>
        <w:i w:val="0"/>
        <w:sz w:val="24"/>
        <w:u w:val="none"/>
      </w:rPr>
    </w:lvl>
    <w:lvl w:ilvl="6">
      <w:start w:val="1"/>
      <w:numFmt w:val="none"/>
      <w:lvlRestart w:val="0"/>
      <w:suff w:val="nothing"/>
      <w:lvlText w:val=""/>
      <w:lvlJc w:val="left"/>
      <w:pPr>
        <w:ind w:left="454"/>
      </w:pPr>
      <w:rPr>
        <w:rFonts w:cs="Times New Roman" w:hint="default"/>
      </w:rPr>
    </w:lvl>
    <w:lvl w:ilvl="7">
      <w:start w:val="1"/>
      <w:numFmt w:val="none"/>
      <w:lvlRestart w:val="0"/>
      <w:suff w:val="nothing"/>
      <w:lvlText w:val=""/>
      <w:lvlJc w:val="left"/>
      <w:pPr>
        <w:ind w:left="454"/>
      </w:pPr>
      <w:rPr>
        <w:rFonts w:cs="Times New Roman" w:hint="default"/>
      </w:rPr>
    </w:lvl>
    <w:lvl w:ilvl="8">
      <w:start w:val="1"/>
      <w:numFmt w:val="none"/>
      <w:lvlRestart w:val="0"/>
      <w:suff w:val="nothing"/>
      <w:lvlText w:val=""/>
      <w:lvlJc w:val="left"/>
      <w:pPr>
        <w:ind w:left="454"/>
      </w:pPr>
      <w:rPr>
        <w:rFonts w:cs="Times New Roman" w:hint="default"/>
      </w:rPr>
    </w:lvl>
  </w:abstractNum>
  <w:abstractNum w:abstractNumId="23" w15:restartNumberingAfterBreak="0">
    <w:nsid w:val="7877405A"/>
    <w:multiLevelType w:val="hybridMultilevel"/>
    <w:tmpl w:val="229C142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C84187D"/>
    <w:multiLevelType w:val="hybridMultilevel"/>
    <w:tmpl w:val="35E29804"/>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D02DE8"/>
    <w:multiLevelType w:val="hybridMultilevel"/>
    <w:tmpl w:val="32A41FDA"/>
    <w:lvl w:ilvl="0" w:tplc="A87ACB9C">
      <w:start w:val="1"/>
      <w:numFmt w:val="bullet"/>
      <w:pStyle w:val="10InfoblockListe"/>
      <w:lvlText w:val="□"/>
      <w:lvlJc w:val="left"/>
      <w:pPr>
        <w:tabs>
          <w:tab w:val="num" w:pos="793"/>
        </w:tabs>
        <w:ind w:left="793" w:hanging="623"/>
      </w:pPr>
      <w:rPr>
        <w:rFonts w:ascii="Times New Roman" w:hAnsi="Times New Roman" w:cs="Times New Roman" w:hint="default"/>
        <w:b/>
        <w:i w:val="0"/>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12"/>
  </w:num>
  <w:num w:numId="4">
    <w:abstractNumId w:val="0"/>
  </w:num>
  <w:num w:numId="5">
    <w:abstractNumId w:val="10"/>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1"/>
  </w:num>
  <w:num w:numId="9">
    <w:abstractNumId w:val="18"/>
  </w:num>
  <w:num w:numId="10">
    <w:abstractNumId w:val="6"/>
  </w:num>
  <w:num w:numId="11">
    <w:abstractNumId w:val="7"/>
  </w:num>
  <w:num w:numId="12">
    <w:abstractNumId w:val="24"/>
  </w:num>
  <w:num w:numId="13">
    <w:abstractNumId w:val="4"/>
  </w:num>
  <w:num w:numId="14">
    <w:abstractNumId w:val="14"/>
  </w:num>
  <w:num w:numId="15">
    <w:abstractNumId w:val="2"/>
  </w:num>
  <w:num w:numId="16">
    <w:abstractNumId w:val="1"/>
  </w:num>
  <w:num w:numId="17">
    <w:abstractNumId w:val="19"/>
  </w:num>
  <w:num w:numId="18">
    <w:abstractNumId w:val="25"/>
  </w:num>
  <w:num w:numId="19">
    <w:abstractNumId w:val="23"/>
  </w:num>
  <w:num w:numId="20">
    <w:abstractNumId w:val="13"/>
  </w:num>
  <w:num w:numId="21">
    <w:abstractNumId w:val="20"/>
  </w:num>
  <w:num w:numId="22">
    <w:abstractNumId w:val="17"/>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5"/>
  </w:num>
  <w:num w:numId="26">
    <w:abstractNumId w:val="21"/>
  </w:num>
  <w:num w:numId="27">
    <w:abstractNumId w:val="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t-Version" w:val="1.8"/>
  </w:docVars>
  <w:rsids>
    <w:rsidRoot w:val="006B4724"/>
    <w:rsid w:val="00002C68"/>
    <w:rsid w:val="00017587"/>
    <w:rsid w:val="00017A49"/>
    <w:rsid w:val="00020BA8"/>
    <w:rsid w:val="00034FA9"/>
    <w:rsid w:val="00034FB1"/>
    <w:rsid w:val="00043448"/>
    <w:rsid w:val="0004762B"/>
    <w:rsid w:val="00055AC3"/>
    <w:rsid w:val="000651D1"/>
    <w:rsid w:val="000727D4"/>
    <w:rsid w:val="000A4B47"/>
    <w:rsid w:val="000E5ACA"/>
    <w:rsid w:val="00126993"/>
    <w:rsid w:val="00126FD6"/>
    <w:rsid w:val="00147E74"/>
    <w:rsid w:val="0015068B"/>
    <w:rsid w:val="00163FE6"/>
    <w:rsid w:val="00181C19"/>
    <w:rsid w:val="001C0315"/>
    <w:rsid w:val="001C2752"/>
    <w:rsid w:val="001E7401"/>
    <w:rsid w:val="001F200D"/>
    <w:rsid w:val="001F3031"/>
    <w:rsid w:val="00210F5F"/>
    <w:rsid w:val="00225DCD"/>
    <w:rsid w:val="00235CE9"/>
    <w:rsid w:val="0026561B"/>
    <w:rsid w:val="00273161"/>
    <w:rsid w:val="002A121A"/>
    <w:rsid w:val="002D6D01"/>
    <w:rsid w:val="002E2DAA"/>
    <w:rsid w:val="002E6ADB"/>
    <w:rsid w:val="0032391E"/>
    <w:rsid w:val="00334674"/>
    <w:rsid w:val="0038506C"/>
    <w:rsid w:val="00391DFC"/>
    <w:rsid w:val="003E56B3"/>
    <w:rsid w:val="003F39B4"/>
    <w:rsid w:val="004008F1"/>
    <w:rsid w:val="00437433"/>
    <w:rsid w:val="0046275C"/>
    <w:rsid w:val="0047520F"/>
    <w:rsid w:val="00476086"/>
    <w:rsid w:val="00492155"/>
    <w:rsid w:val="00494E87"/>
    <w:rsid w:val="004A2DF0"/>
    <w:rsid w:val="004E370E"/>
    <w:rsid w:val="004F167E"/>
    <w:rsid w:val="005140FA"/>
    <w:rsid w:val="005146FD"/>
    <w:rsid w:val="005300BF"/>
    <w:rsid w:val="00541ED4"/>
    <w:rsid w:val="0055272E"/>
    <w:rsid w:val="00564931"/>
    <w:rsid w:val="00584992"/>
    <w:rsid w:val="005A036E"/>
    <w:rsid w:val="005C150D"/>
    <w:rsid w:val="005C3571"/>
    <w:rsid w:val="005E7C9D"/>
    <w:rsid w:val="00600150"/>
    <w:rsid w:val="00651D24"/>
    <w:rsid w:val="006B1EEA"/>
    <w:rsid w:val="006B4724"/>
    <w:rsid w:val="006C704B"/>
    <w:rsid w:val="00713702"/>
    <w:rsid w:val="007429B0"/>
    <w:rsid w:val="00780D35"/>
    <w:rsid w:val="00787FF2"/>
    <w:rsid w:val="00790FC4"/>
    <w:rsid w:val="007A02EC"/>
    <w:rsid w:val="007A6439"/>
    <w:rsid w:val="00821317"/>
    <w:rsid w:val="0083305E"/>
    <w:rsid w:val="00834E9C"/>
    <w:rsid w:val="00842869"/>
    <w:rsid w:val="0085793A"/>
    <w:rsid w:val="00864731"/>
    <w:rsid w:val="008C097F"/>
    <w:rsid w:val="00923292"/>
    <w:rsid w:val="009254C6"/>
    <w:rsid w:val="009557AB"/>
    <w:rsid w:val="0095651B"/>
    <w:rsid w:val="00974D65"/>
    <w:rsid w:val="00984576"/>
    <w:rsid w:val="0098684B"/>
    <w:rsid w:val="00993E22"/>
    <w:rsid w:val="009E66EE"/>
    <w:rsid w:val="009F3511"/>
    <w:rsid w:val="00A50DE4"/>
    <w:rsid w:val="00A55BB4"/>
    <w:rsid w:val="00A56348"/>
    <w:rsid w:val="00AB55E4"/>
    <w:rsid w:val="00AB7447"/>
    <w:rsid w:val="00AD5320"/>
    <w:rsid w:val="00AF4D97"/>
    <w:rsid w:val="00B04E84"/>
    <w:rsid w:val="00B0665D"/>
    <w:rsid w:val="00B24149"/>
    <w:rsid w:val="00B32893"/>
    <w:rsid w:val="00B350A1"/>
    <w:rsid w:val="00B46213"/>
    <w:rsid w:val="00B70102"/>
    <w:rsid w:val="00B7716C"/>
    <w:rsid w:val="00B826B5"/>
    <w:rsid w:val="00BB6FE1"/>
    <w:rsid w:val="00C556A3"/>
    <w:rsid w:val="00C84CCC"/>
    <w:rsid w:val="00CE05AA"/>
    <w:rsid w:val="00CF4FB5"/>
    <w:rsid w:val="00D35965"/>
    <w:rsid w:val="00D3744E"/>
    <w:rsid w:val="00D45EBA"/>
    <w:rsid w:val="00D51D44"/>
    <w:rsid w:val="00D54FD3"/>
    <w:rsid w:val="00D664ED"/>
    <w:rsid w:val="00D919CE"/>
    <w:rsid w:val="00DC3CF2"/>
    <w:rsid w:val="00DD65D8"/>
    <w:rsid w:val="00DF4E34"/>
    <w:rsid w:val="00E36B33"/>
    <w:rsid w:val="00E51375"/>
    <w:rsid w:val="00E703F9"/>
    <w:rsid w:val="00E943FC"/>
    <w:rsid w:val="00EA217E"/>
    <w:rsid w:val="00EA52D1"/>
    <w:rsid w:val="00EA5F27"/>
    <w:rsid w:val="00EB0280"/>
    <w:rsid w:val="00EB0917"/>
    <w:rsid w:val="00EF30A6"/>
    <w:rsid w:val="00F023EF"/>
    <w:rsid w:val="00F03C5F"/>
    <w:rsid w:val="00F17CDE"/>
    <w:rsid w:val="00F418A2"/>
    <w:rsid w:val="00F41C91"/>
    <w:rsid w:val="00F509E7"/>
    <w:rsid w:val="00F54A6E"/>
    <w:rsid w:val="00F73B22"/>
    <w:rsid w:val="00F829AF"/>
    <w:rsid w:val="00F95EA9"/>
    <w:rsid w:val="00FE2B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A4E743"/>
  <w15:docId w15:val="{CA28AC04-000C-44EA-B3AA-E584C256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4762B"/>
    <w:rPr>
      <w:rFonts w:ascii="Roboto" w:hAnsi="Roboto"/>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semiHidden/>
    <w:pPr>
      <w:tabs>
        <w:tab w:val="left" w:pos="284"/>
      </w:tabs>
      <w:spacing w:before="60"/>
      <w:ind w:left="284" w:hanging="284"/>
      <w:jc w:val="both"/>
    </w:pPr>
    <w:rPr>
      <w:rFonts w:cs="Arial"/>
      <w:sz w:val="20"/>
      <w:szCs w:val="20"/>
    </w:rPr>
  </w:style>
  <w:style w:type="character" w:styleId="Funotenzeichen">
    <w:name w:val="footnote reference"/>
    <w:semiHidden/>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semiHidden/>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paragraph" w:customStyle="1" w:styleId="10InfoblockTitel">
    <w:name w:val="10 Infoblock Titel"/>
    <w:basedOn w:val="Standard"/>
    <w:next w:val="Standard"/>
    <w:rsid w:val="00034FA9"/>
    <w:pPr>
      <w:pBdr>
        <w:top w:val="single" w:sz="18" w:space="1" w:color="84BCBB"/>
        <w:left w:val="single" w:sz="18" w:space="4" w:color="84BCBB"/>
        <w:bottom w:val="single" w:sz="18" w:space="1" w:color="84BCBB"/>
        <w:right w:val="single" w:sz="18" w:space="4" w:color="84BCBB"/>
      </w:pBdr>
      <w:shd w:val="clear" w:color="auto" w:fill="E6E6E6"/>
      <w:tabs>
        <w:tab w:val="left" w:pos="567"/>
      </w:tabs>
      <w:spacing w:after="60"/>
      <w:ind w:left="170"/>
      <w:jc w:val="both"/>
    </w:pPr>
    <w:rPr>
      <w:b/>
      <w:spacing w:val="-4"/>
      <w:sz w:val="18"/>
    </w:rPr>
  </w:style>
  <w:style w:type="paragraph" w:customStyle="1" w:styleId="10InfoblockListe">
    <w:name w:val="10 Infoblock Liste"/>
    <w:basedOn w:val="Standard"/>
    <w:rsid w:val="00034FA9"/>
    <w:pPr>
      <w:numPr>
        <w:numId w:val="18"/>
      </w:numPr>
      <w:pBdr>
        <w:top w:val="single" w:sz="18" w:space="1" w:color="84BCBB"/>
        <w:left w:val="single" w:sz="18" w:space="4" w:color="84BCBB"/>
        <w:bottom w:val="single" w:sz="18" w:space="1" w:color="84BCBB"/>
        <w:right w:val="single" w:sz="18" w:space="4" w:color="84BCBB"/>
      </w:pBdr>
      <w:shd w:val="clear" w:color="auto" w:fill="E6E6E6"/>
      <w:tabs>
        <w:tab w:val="clear" w:pos="793"/>
        <w:tab w:val="left" w:pos="284"/>
      </w:tabs>
      <w:ind w:left="454" w:hanging="284"/>
    </w:pPr>
    <w:rPr>
      <w:rFonts w:ascii="Times New Roman" w:hAnsi="Times New Roman" w:cs="Arial"/>
      <w:spacing w:val="-2"/>
      <w:sz w:val="20"/>
      <w:szCs w:val="26"/>
    </w:rPr>
  </w:style>
  <w:style w:type="table" w:styleId="Tabellenraster">
    <w:name w:val="Table Grid"/>
    <w:basedOn w:val="NormaleTabelle"/>
    <w:rsid w:val="00034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berschriftI">
    <w:name w:val="A1_Überschrift I."/>
    <w:basedOn w:val="Standard"/>
    <w:next w:val="Standard"/>
    <w:uiPriority w:val="99"/>
    <w:rsid w:val="00F73B22"/>
    <w:pPr>
      <w:numPr>
        <w:numId w:val="24"/>
      </w:numPr>
      <w:spacing w:line="312" w:lineRule="auto"/>
      <w:jc w:val="center"/>
      <w:outlineLvl w:val="0"/>
    </w:pPr>
    <w:rPr>
      <w:rFonts w:cs="Arial"/>
      <w:b/>
      <w:sz w:val="24"/>
    </w:rPr>
  </w:style>
  <w:style w:type="paragraph" w:customStyle="1" w:styleId="A2berschrift">
    <w:name w:val="A2_Überschrift §"/>
    <w:basedOn w:val="Standard"/>
    <w:next w:val="Standard"/>
    <w:uiPriority w:val="99"/>
    <w:rsid w:val="00F73B22"/>
    <w:pPr>
      <w:numPr>
        <w:ilvl w:val="1"/>
        <w:numId w:val="24"/>
      </w:numPr>
      <w:spacing w:line="312" w:lineRule="auto"/>
      <w:jc w:val="center"/>
      <w:outlineLvl w:val="1"/>
    </w:pPr>
    <w:rPr>
      <w:rFonts w:cs="Arial"/>
      <w:b/>
      <w:sz w:val="24"/>
    </w:rPr>
  </w:style>
  <w:style w:type="paragraph" w:customStyle="1" w:styleId="A31">
    <w:name w:val="A3_1"/>
    <w:basedOn w:val="Standard"/>
    <w:next w:val="Standard"/>
    <w:uiPriority w:val="99"/>
    <w:rsid w:val="00F73B22"/>
    <w:pPr>
      <w:numPr>
        <w:ilvl w:val="2"/>
        <w:numId w:val="24"/>
      </w:numPr>
      <w:spacing w:line="312" w:lineRule="auto"/>
      <w:jc w:val="both"/>
      <w:outlineLvl w:val="2"/>
    </w:pPr>
    <w:rPr>
      <w:rFonts w:cs="Arial"/>
      <w:sz w:val="24"/>
    </w:rPr>
  </w:style>
  <w:style w:type="paragraph" w:customStyle="1" w:styleId="A41">
    <w:name w:val="A4_1"/>
    <w:basedOn w:val="Standard"/>
    <w:next w:val="Standard"/>
    <w:uiPriority w:val="99"/>
    <w:rsid w:val="00F73B22"/>
    <w:pPr>
      <w:keepNext/>
      <w:numPr>
        <w:ilvl w:val="3"/>
        <w:numId w:val="24"/>
      </w:numPr>
      <w:spacing w:line="312" w:lineRule="auto"/>
      <w:jc w:val="both"/>
      <w:outlineLvl w:val="3"/>
    </w:pPr>
    <w:rPr>
      <w:rFonts w:cs="Arial"/>
      <w:b/>
      <w:sz w:val="24"/>
    </w:rPr>
  </w:style>
  <w:style w:type="paragraph" w:customStyle="1" w:styleId="A5a">
    <w:name w:val="A5_a)"/>
    <w:basedOn w:val="Standard"/>
    <w:next w:val="Standard"/>
    <w:uiPriority w:val="99"/>
    <w:rsid w:val="00F73B22"/>
    <w:pPr>
      <w:keepNext/>
      <w:numPr>
        <w:ilvl w:val="4"/>
        <w:numId w:val="24"/>
      </w:numPr>
      <w:spacing w:line="312" w:lineRule="auto"/>
      <w:jc w:val="both"/>
      <w:outlineLvl w:val="4"/>
    </w:pPr>
    <w:rPr>
      <w:rFonts w:cs="Arial"/>
      <w:b/>
      <w:sz w:val="24"/>
    </w:rPr>
  </w:style>
  <w:style w:type="paragraph" w:customStyle="1" w:styleId="A6aa">
    <w:name w:val="A6_aa)"/>
    <w:basedOn w:val="Standard"/>
    <w:next w:val="Standard"/>
    <w:uiPriority w:val="99"/>
    <w:rsid w:val="00F73B22"/>
    <w:pPr>
      <w:keepNext/>
      <w:numPr>
        <w:ilvl w:val="5"/>
        <w:numId w:val="24"/>
      </w:numPr>
      <w:spacing w:line="312" w:lineRule="auto"/>
      <w:jc w:val="both"/>
      <w:outlineLvl w:val="5"/>
    </w:pPr>
    <w:rPr>
      <w:rFonts w:ascii="Arial Fett" w:hAnsi="Arial Fett" w:cs="Arial"/>
      <w:b/>
      <w:sz w:val="24"/>
    </w:rPr>
  </w:style>
  <w:style w:type="paragraph" w:styleId="Listenabsatz">
    <w:name w:val="List Paragraph"/>
    <w:basedOn w:val="Standard"/>
    <w:uiPriority w:val="34"/>
    <w:qFormat/>
    <w:rsid w:val="0015068B"/>
    <w:pPr>
      <w:ind w:left="720"/>
      <w:contextualSpacing/>
    </w:pPr>
  </w:style>
  <w:style w:type="paragraph" w:customStyle="1" w:styleId="04Orientierungssatz">
    <w:name w:val="04 Orientierungssatz"/>
    <w:basedOn w:val="Standard"/>
    <w:rsid w:val="0004762B"/>
    <w:pPr>
      <w:pBdr>
        <w:bottom w:val="single" w:sz="6" w:space="1" w:color="auto"/>
      </w:pBdr>
      <w:tabs>
        <w:tab w:val="left" w:pos="567"/>
      </w:tabs>
      <w:spacing w:before="120" w:after="360"/>
      <w:jc w:val="both"/>
    </w:pPr>
    <w:rPr>
      <w:rFonts w:ascii="Arial" w:hAnsi="Arial"/>
      <w:b/>
      <w:color w:val="008080"/>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B4723-327D-492B-A503-2B9CB3901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2209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Formulierungsvorschläge Heft 11-2009</vt:lpstr>
    </vt:vector>
  </TitlesOfParts>
  <Company>DNotV</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Formulierungsvorschläge Heft 11-2009</dc:title>
  <dc:creator>GF1</dc:creator>
  <cp:lastModifiedBy>Anke Harsch</cp:lastModifiedBy>
  <cp:revision>8</cp:revision>
  <cp:lastPrinted>2010-10-12T09:43:00Z</cp:lastPrinted>
  <dcterms:created xsi:type="dcterms:W3CDTF">2025-01-14T12:29:00Z</dcterms:created>
  <dcterms:modified xsi:type="dcterms:W3CDTF">2025-01-20T10:16:00Z</dcterms:modified>
</cp:coreProperties>
</file>